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heading=h.gjdgxs" w:colFirst="0" w:colLast="0"/>
    <w:bookmarkEnd w:id="0"/>
    <w:p w14:paraId="114A272C" w14:textId="77777777" w:rsidR="008F37E5" w:rsidRDefault="00B05C2C">
      <w:pPr>
        <w:rPr>
          <w:rFonts w:ascii="Arial" w:eastAsia="Arial" w:hAnsi="Arial" w:cs="Arial"/>
          <w:b/>
          <w:smallCaps/>
          <w:sz w:val="24"/>
          <w:szCs w:val="24"/>
        </w:rPr>
        <w:sectPr w:rsidR="008F37E5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20" w:footer="720" w:gutter="0"/>
          <w:pgNumType w:start="1"/>
          <w:cols w:space="720" w:equalWidth="0">
            <w:col w:w="9360"/>
          </w:cols>
        </w:sectPr>
      </w:pPr>
      <w:r>
        <w:rPr>
          <w:rFonts w:ascii="Arial" w:eastAsia="Arial" w:hAnsi="Arial" w:cs="Arial"/>
          <w:b/>
          <w:noProof/>
          <w:sz w:val="24"/>
          <w:szCs w:val="24"/>
          <w:u w:val="single"/>
          <w:lang w:eastAsia="en-GB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 wp14:anchorId="114A2828" wp14:editId="114A2829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8320405"/>
                <wp:effectExtent l="0" t="0" r="0" b="0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00" cy="8320405"/>
                          <a:chOff x="2202750" y="0"/>
                          <a:chExt cx="6286500" cy="7560000"/>
                        </a:xfrm>
                      </wpg:grpSpPr>
                      <wpg:grpSp>
                        <wpg:cNvPr id="1" name="Group 1"/>
                        <wpg:cNvGrpSpPr/>
                        <wpg:grpSpPr>
                          <a:xfrm>
                            <a:off x="2202750" y="0"/>
                            <a:ext cx="6286500" cy="7560000"/>
                            <a:chOff x="-133357" y="-2276513"/>
                            <a:chExt cx="6286835" cy="8320544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>
                              <a:off x="-133357" y="-2276513"/>
                              <a:ext cx="6286825" cy="83205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14A283E" w14:textId="77777777" w:rsidR="008F37E5" w:rsidRDefault="008F37E5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4" name="Rectangle 4"/>
                          <wps:cNvSpPr/>
                          <wps:spPr>
                            <a:xfrm>
                              <a:off x="2980383" y="5629376"/>
                              <a:ext cx="3173095" cy="4146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14A283F" w14:textId="77777777" w:rsidR="008F37E5" w:rsidRDefault="008F37E5">
                                <w:pPr>
                                  <w:spacing w:line="275" w:lineRule="auto"/>
                                  <w:jc w:val="right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5" name="Rectangle 5"/>
                          <wps:cNvSpPr/>
                          <wps:spPr>
                            <a:xfrm>
                              <a:off x="-133357" y="-2276513"/>
                              <a:ext cx="5485128" cy="461517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14A2840" w14:textId="77777777" w:rsidR="008F37E5" w:rsidRDefault="008F37E5">
                                <w:pPr>
                                  <w:spacing w:after="0" w:line="275" w:lineRule="auto"/>
                                  <w:textDirection w:val="btLr"/>
                                </w:pPr>
                                <w:bookmarkStart w:id="1" w:name="_GoBack"/>
                                <w:bookmarkEnd w:id="1"/>
                              </w:p>
                              <w:p w14:paraId="114A2841" w14:textId="77777777" w:rsidR="008F37E5" w:rsidRDefault="008F37E5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14:paraId="114A2842" w14:textId="77777777" w:rsidR="008F37E5" w:rsidRDefault="008F37E5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14:paraId="114A2843" w14:textId="77777777" w:rsidR="008F37E5" w:rsidRDefault="008F37E5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14:paraId="114A2844" w14:textId="77777777" w:rsidR="008F37E5" w:rsidRDefault="008F37E5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14:paraId="114A2845" w14:textId="77777777" w:rsidR="008F37E5" w:rsidRDefault="00B05C2C">
                                <w:pPr>
                                  <w:spacing w:after="0" w:line="275" w:lineRule="auto"/>
                                  <w:textDirection w:val="btLr"/>
                                </w:pPr>
                                <w:r>
                                  <w:rPr>
                                    <w:b/>
                                    <w:color w:val="1F497D"/>
                                    <w:sz w:val="72"/>
                                  </w:rPr>
                                  <w:t xml:space="preserve">Framework </w:t>
                                </w:r>
                              </w:p>
                              <w:p w14:paraId="114A2846" w14:textId="77777777" w:rsidR="008F37E5" w:rsidRDefault="00B05C2C">
                                <w:pPr>
                                  <w:spacing w:after="0" w:line="275" w:lineRule="auto"/>
                                  <w:textDirection w:val="btLr"/>
                                </w:pPr>
                                <w:r>
                                  <w:rPr>
                                    <w:b/>
                                    <w:color w:val="1F497D"/>
                                    <w:sz w:val="72"/>
                                  </w:rPr>
                                  <w:t>Award Form</w:t>
                                </w:r>
                              </w:p>
                              <w:p w14:paraId="114A2847" w14:textId="77777777" w:rsidR="008F37E5" w:rsidRDefault="008F37E5">
                                <w:pPr>
                                  <w:spacing w:line="275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45700" rIns="91425" bIns="45700" anchor="b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8320405"/>
                <wp:effectExtent b="0" l="0" r="0" t="0"/>
                <wp:wrapNone/>
                <wp:docPr id="3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86500" cy="832040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hidden="0" allowOverlap="1" wp14:anchorId="114A282A" wp14:editId="114A282B">
            <wp:simplePos x="0" y="0"/>
            <wp:positionH relativeFrom="column">
              <wp:posOffset>96521</wp:posOffset>
            </wp:positionH>
            <wp:positionV relativeFrom="paragraph">
              <wp:posOffset>1698625</wp:posOffset>
            </wp:positionV>
            <wp:extent cx="1647190" cy="1371600"/>
            <wp:effectExtent l="0" t="0" r="0" b="0"/>
            <wp:wrapNone/>
            <wp:docPr id="6" name="image1.png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rown Commercial Service"/>
                    <pic:cNvPicPr preferRelativeResize="0"/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114A272D" w14:textId="77777777" w:rsidR="008F37E5" w:rsidRDefault="008F37E5">
      <w:pPr>
        <w:rPr>
          <w:rFonts w:ascii="Arial" w:eastAsia="Arial" w:hAnsi="Arial" w:cs="Arial"/>
          <w:b/>
          <w:smallCaps/>
          <w:sz w:val="24"/>
          <w:szCs w:val="24"/>
        </w:rPr>
      </w:pPr>
    </w:p>
    <w:p w14:paraId="114A272E" w14:textId="77777777" w:rsidR="008F37E5" w:rsidRDefault="00B05C2C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This Framework Award Form creates the Framework Contract. It summarises the main features of the procurement and includes CCS and the Supplier’s contact details.</w:t>
      </w:r>
    </w:p>
    <w:tbl>
      <w:tblPr>
        <w:tblStyle w:val="a"/>
        <w:tblW w:w="10530" w:type="dxa"/>
        <w:tblInd w:w="-7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436"/>
        <w:gridCol w:w="1844"/>
        <w:gridCol w:w="8250"/>
      </w:tblGrid>
      <w:tr w:rsidR="008F37E5" w14:paraId="114A2735" w14:textId="77777777" w:rsidTr="008F37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14A272F" w14:textId="77777777" w:rsidR="008F37E5" w:rsidRDefault="008F37E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14:paraId="114A2730" w14:textId="77777777" w:rsidR="008F37E5" w:rsidRDefault="00B05C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114A2731" w14:textId="77777777" w:rsidR="008F37E5" w:rsidRDefault="00B05C2C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The Minister for the Cabinet Office represented by its executive agency the Crown Commercial Service (CCS). </w:t>
            </w:r>
          </w:p>
          <w:p w14:paraId="114A2732" w14:textId="77777777" w:rsidR="008F37E5" w:rsidRDefault="008F37E5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114A2733" w14:textId="77777777" w:rsidR="008F37E5" w:rsidRDefault="00B05C2C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Its offices are on: 9th Floor, The Capital, </w:t>
            </w:r>
            <w:proofErr w:type="gram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Old</w:t>
            </w:r>
            <w:proofErr w:type="gram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Hall Street, Liverpool L3 9PP.</w:t>
            </w:r>
          </w:p>
          <w:p w14:paraId="114A2734" w14:textId="77777777" w:rsidR="008F37E5" w:rsidRDefault="008F37E5">
            <w:pPr>
              <w:spacing w:after="0"/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</w:pPr>
          </w:p>
        </w:tc>
      </w:tr>
      <w:tr w:rsidR="008F37E5" w14:paraId="114A2749" w14:textId="77777777" w:rsidTr="008F37E5">
        <w:trPr>
          <w:trHeight w:val="97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14A2736" w14:textId="77777777" w:rsidR="008F37E5" w:rsidRDefault="008F37E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14:paraId="114A2737" w14:textId="77777777" w:rsidR="008F37E5" w:rsidRDefault="00B05C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114A2738" w14:textId="77777777" w:rsidR="008F37E5" w:rsidRDefault="008F3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tbl>
            <w:tblPr>
              <w:tblStyle w:val="a0"/>
              <w:tblW w:w="7287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296"/>
              <w:gridCol w:w="4991"/>
            </w:tblGrid>
            <w:tr w:rsidR="008F37E5" w14:paraId="114A273B" w14:textId="77777777">
              <w:tc>
                <w:tcPr>
                  <w:tcW w:w="2296" w:type="dxa"/>
                  <w:shd w:val="clear" w:color="auto" w:fill="auto"/>
                </w:tcPr>
                <w:p w14:paraId="114A2739" w14:textId="77777777" w:rsidR="008F37E5" w:rsidRDefault="00B05C2C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4991" w:type="dxa"/>
                </w:tcPr>
                <w:p w14:paraId="114A273A" w14:textId="77777777" w:rsidR="008F37E5" w:rsidRDefault="00B05C2C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Arial" w:eastAsia="Arial" w:hAnsi="Arial" w:cs="Arial"/>
                      <w:b/>
                      <w:color w:val="000000"/>
                      <w:sz w:val="24"/>
                      <w:szCs w:val="24"/>
                      <w:highlight w:val="yellow"/>
                    </w:rPr>
                    <w:t xml:space="preserve">[Insert </w:t>
                  </w: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name (registered name if registered)]</w:t>
                  </w:r>
                </w:p>
              </w:tc>
            </w:tr>
            <w:tr w:rsidR="008F37E5" w14:paraId="114A273E" w14:textId="77777777">
              <w:tc>
                <w:tcPr>
                  <w:tcW w:w="2296" w:type="dxa"/>
                  <w:shd w:val="clear" w:color="auto" w:fill="auto"/>
                </w:tcPr>
                <w:p w14:paraId="114A273C" w14:textId="77777777" w:rsidR="008F37E5" w:rsidRDefault="00B05C2C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Address: </w:t>
                  </w:r>
                </w:p>
              </w:tc>
              <w:tc>
                <w:tcPr>
                  <w:tcW w:w="4991" w:type="dxa"/>
                </w:tcPr>
                <w:p w14:paraId="114A273D" w14:textId="77777777" w:rsidR="008F37E5" w:rsidRDefault="00B05C2C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  <w:highlight w:val="yellow"/>
                    </w:rPr>
                    <w:t>[</w:t>
                  </w:r>
                  <w:r>
                    <w:rPr>
                      <w:rFonts w:ascii="Arial" w:eastAsia="Arial" w:hAnsi="Arial" w:cs="Arial"/>
                      <w:b/>
                      <w:color w:val="000000"/>
                      <w:sz w:val="24"/>
                      <w:szCs w:val="24"/>
                      <w:highlight w:val="yellow"/>
                    </w:rPr>
                    <w:t xml:space="preserve">Insert </w:t>
                  </w: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address registered address if registered]</w:t>
                  </w:r>
                </w:p>
              </w:tc>
            </w:tr>
            <w:tr w:rsidR="008F37E5" w14:paraId="114A2741" w14:textId="77777777">
              <w:tc>
                <w:tcPr>
                  <w:tcW w:w="2296" w:type="dxa"/>
                  <w:shd w:val="clear" w:color="auto" w:fill="auto"/>
                </w:tcPr>
                <w:p w14:paraId="114A273F" w14:textId="77777777" w:rsidR="008F37E5" w:rsidRDefault="00B05C2C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Registration number:    </w:t>
                  </w:r>
                </w:p>
              </w:tc>
              <w:tc>
                <w:tcPr>
                  <w:tcW w:w="4991" w:type="dxa"/>
                </w:tcPr>
                <w:p w14:paraId="114A2740" w14:textId="77777777" w:rsidR="008F37E5" w:rsidRDefault="00B05C2C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  <w:highlight w:val="yellow"/>
                    </w:rPr>
                    <w:t>[</w:t>
                  </w:r>
                  <w:r>
                    <w:rPr>
                      <w:rFonts w:ascii="Arial" w:eastAsia="Arial" w:hAnsi="Arial" w:cs="Arial"/>
                      <w:b/>
                      <w:color w:val="000000"/>
                      <w:sz w:val="24"/>
                      <w:szCs w:val="24"/>
                      <w:highlight w:val="yellow"/>
                    </w:rPr>
                    <w:t>Insert</w:t>
                  </w: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 registration number if registered]</w:t>
                  </w:r>
                </w:p>
              </w:tc>
            </w:tr>
            <w:tr w:rsidR="008F37E5" w14:paraId="114A2744" w14:textId="77777777">
              <w:tc>
                <w:tcPr>
                  <w:tcW w:w="2296" w:type="dxa"/>
                  <w:shd w:val="clear" w:color="auto" w:fill="auto"/>
                </w:tcPr>
                <w:p w14:paraId="114A2742" w14:textId="77777777" w:rsidR="008F37E5" w:rsidRDefault="00B05C2C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SID4GOV ID:</w:t>
                  </w:r>
                </w:p>
              </w:tc>
              <w:tc>
                <w:tcPr>
                  <w:tcW w:w="4991" w:type="dxa"/>
                </w:tcPr>
                <w:p w14:paraId="114A2743" w14:textId="77777777" w:rsidR="008F37E5" w:rsidRDefault="00B05C2C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  <w:highlight w:val="yellow"/>
                    </w:rPr>
                    <w:t>[</w:t>
                  </w:r>
                  <w:r>
                    <w:rPr>
                      <w:rFonts w:ascii="Arial" w:eastAsia="Arial" w:hAnsi="Arial" w:cs="Arial"/>
                      <w:b/>
                      <w:color w:val="000000"/>
                      <w:sz w:val="24"/>
                      <w:szCs w:val="24"/>
                      <w:highlight w:val="yellow"/>
                    </w:rPr>
                    <w:t>Insert</w:t>
                  </w: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 SID4GOV ID if you have on</w:t>
                  </w:r>
                  <w:r>
                    <w:rPr>
                      <w:rFonts w:ascii="Arial" w:eastAsia="Arial" w:hAnsi="Arial" w:cs="Arial"/>
                      <w:color w:val="000000"/>
                      <w:sz w:val="20"/>
                      <w:szCs w:val="20"/>
                    </w:rPr>
                    <w:t>e]</w:t>
                  </w:r>
                </w:p>
              </w:tc>
            </w:tr>
            <w:tr w:rsidR="008F37E5" w14:paraId="114A2747" w14:textId="77777777">
              <w:tc>
                <w:tcPr>
                  <w:tcW w:w="2296" w:type="dxa"/>
                  <w:shd w:val="clear" w:color="auto" w:fill="auto"/>
                </w:tcPr>
                <w:p w14:paraId="114A2745" w14:textId="77777777" w:rsidR="008F37E5" w:rsidRDefault="008F37E5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991" w:type="dxa"/>
                </w:tcPr>
                <w:p w14:paraId="114A2746" w14:textId="77777777" w:rsidR="008F37E5" w:rsidRDefault="008F37E5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14:paraId="114A2748" w14:textId="77777777" w:rsidR="008F37E5" w:rsidRDefault="008F37E5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8F37E5" w14:paraId="114A274F" w14:textId="77777777" w:rsidTr="008F37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14A274A" w14:textId="77777777" w:rsidR="008F37E5" w:rsidRDefault="00B05C2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</w:t>
            </w:r>
          </w:p>
        </w:tc>
        <w:tc>
          <w:tcPr>
            <w:tcW w:w="1844" w:type="dxa"/>
          </w:tcPr>
          <w:p w14:paraId="114A274B" w14:textId="77777777" w:rsidR="008F37E5" w:rsidRDefault="00B05C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hanging="3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Contract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114A274C" w14:textId="77777777" w:rsidR="008F37E5" w:rsidRDefault="00B05C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This framework contract between CCS and the Supplier allows the Supplier to be considered for Call-off Contracts to supply the Deliverables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Lot 1 [a, b, c].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You cannot deliver in any other Lot under this contract. Any references made to other Lots in this contract do not apply.] </w:t>
            </w:r>
          </w:p>
          <w:p w14:paraId="114A274D" w14:textId="77777777" w:rsidR="008F37E5" w:rsidRDefault="00B05C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opportunity is advertised in the Contract Notice in the Official Journal of the</w:t>
            </w: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European Union reference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2020/s 126-309320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(OJEU Contract Notice).</w:t>
            </w:r>
          </w:p>
          <w:p w14:paraId="114A274E" w14:textId="77777777" w:rsidR="008F37E5" w:rsidRDefault="008F3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8F37E5" w14:paraId="114A2757" w14:textId="77777777" w:rsidTr="008F37E5">
        <w:trPr>
          <w:trHeight w:val="3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14A2750" w14:textId="77777777" w:rsidR="008F37E5" w:rsidRDefault="008F37E5">
            <w:pPr>
              <w:keepNext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14:paraId="114A2751" w14:textId="77777777" w:rsidR="008F37E5" w:rsidRDefault="00B05C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Deliverables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114A2752" w14:textId="77777777" w:rsidR="008F37E5" w:rsidRDefault="00B05C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 xml:space="preserve">The proposed agreement will be the recommended leasing advisory service for the UK public sector and will look to deliver value for money to the taxpayer when delivering leasing advice. </w:t>
            </w:r>
          </w:p>
          <w:p w14:paraId="114A2753" w14:textId="77777777" w:rsidR="008F37E5" w:rsidRDefault="00B05C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This commercial solution consists of 1 lot, 1a Option Appraisal, 1b End to End Procurement, 1c Portfolio Reviews</w:t>
            </w:r>
          </w:p>
          <w:p w14:paraId="114A2754" w14:textId="77777777" w:rsidR="008F37E5" w:rsidRDefault="008F3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</w:p>
          <w:p w14:paraId="114A2755" w14:textId="77777777" w:rsidR="008F37E5" w:rsidRDefault="00B05C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See Framework Schedule 1 (Specification) for further details.</w:t>
            </w:r>
          </w:p>
          <w:p w14:paraId="114A2756" w14:textId="77777777" w:rsidR="008F37E5" w:rsidRDefault="008F3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</w:p>
        </w:tc>
      </w:tr>
      <w:tr w:rsidR="008F37E5" w14:paraId="114A275D" w14:textId="77777777" w:rsidTr="008F37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14A2758" w14:textId="77777777" w:rsidR="008F37E5" w:rsidRDefault="008F37E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14:paraId="114A2759" w14:textId="77777777" w:rsidR="008F37E5" w:rsidRDefault="00B05C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</w:t>
            </w:r>
          </w:p>
          <w:p w14:paraId="114A275A" w14:textId="77777777" w:rsidR="008F37E5" w:rsidRDefault="00B05C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Start Date</w:t>
            </w:r>
          </w:p>
          <w:p w14:paraId="114A275B" w14:textId="77777777" w:rsidR="008F37E5" w:rsidRDefault="008F3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114A275C" w14:textId="77777777" w:rsidR="008F37E5" w:rsidRDefault="00B05C2C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January 2021</w:t>
            </w:r>
          </w:p>
        </w:tc>
      </w:tr>
      <w:tr w:rsidR="008F37E5" w14:paraId="114A2762" w14:textId="77777777" w:rsidTr="008F37E5">
        <w:trPr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14A275E" w14:textId="77777777" w:rsidR="008F37E5" w:rsidRDefault="008F37E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14:paraId="114A275F" w14:textId="77777777" w:rsidR="008F37E5" w:rsidRDefault="00B05C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Expiry Date</w:t>
            </w:r>
          </w:p>
          <w:p w14:paraId="114A2760" w14:textId="77777777" w:rsidR="008F37E5" w:rsidRDefault="008F3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114A2761" w14:textId="77777777" w:rsidR="008F37E5" w:rsidRDefault="00B05C2C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January 2024</w:t>
            </w:r>
          </w:p>
        </w:tc>
      </w:tr>
      <w:tr w:rsidR="008F37E5" w14:paraId="114A276A" w14:textId="77777777" w:rsidTr="008F37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14A2763" w14:textId="77777777" w:rsidR="008F37E5" w:rsidRDefault="008F37E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14:paraId="114A2764" w14:textId="77777777" w:rsidR="008F37E5" w:rsidRDefault="00B05C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14:paraId="114A2765" w14:textId="77777777" w:rsidR="008F37E5" w:rsidRDefault="00B05C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Optional</w:t>
            </w:r>
          </w:p>
          <w:p w14:paraId="114A2766" w14:textId="77777777" w:rsidR="008F37E5" w:rsidRDefault="00B05C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Extension</w:t>
            </w:r>
          </w:p>
          <w:p w14:paraId="114A2767" w14:textId="77777777" w:rsidR="008F37E5" w:rsidRDefault="00B05C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Period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114A2768" w14:textId="77777777" w:rsidR="008F37E5" w:rsidRDefault="00B05C2C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 year optional extension</w:t>
            </w:r>
          </w:p>
          <w:p w14:paraId="114A2769" w14:textId="77777777" w:rsidR="008F37E5" w:rsidRDefault="00B05C2C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January 2024-2025</w:t>
            </w:r>
          </w:p>
        </w:tc>
      </w:tr>
      <w:tr w:rsidR="008F37E5" w14:paraId="114A2772" w14:textId="77777777" w:rsidTr="008F37E5">
        <w:trPr>
          <w:trHeight w:val="83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14A276B" w14:textId="77777777" w:rsidR="008F37E5" w:rsidRDefault="008F37E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14:paraId="114A276C" w14:textId="77777777" w:rsidR="008F37E5" w:rsidRDefault="00B05C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Order</w:t>
            </w:r>
          </w:p>
          <w:p w14:paraId="114A276D" w14:textId="77777777" w:rsidR="008F37E5" w:rsidRDefault="00B05C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Procedure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114A276E" w14:textId="77777777" w:rsidR="008F37E5" w:rsidRDefault="00B05C2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direct award</w:t>
            </w:r>
          </w:p>
          <w:p w14:paraId="114A276F" w14:textId="77777777" w:rsidR="008F37E5" w:rsidRDefault="00B05C2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further competition</w:t>
            </w:r>
          </w:p>
          <w:p w14:paraId="114A2770" w14:textId="77777777" w:rsidR="008F37E5" w:rsidRDefault="00B05C2C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See Framework Schedule 7 (Call-off Award Procedure)</w:t>
            </w:r>
          </w:p>
          <w:p w14:paraId="114A2771" w14:textId="77777777" w:rsidR="008F37E5" w:rsidRDefault="008F37E5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8F37E5" w14:paraId="114A27B8" w14:textId="77777777" w:rsidTr="008F37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14A2773" w14:textId="77777777" w:rsidR="008F37E5" w:rsidRDefault="008F37E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14:paraId="114A2774" w14:textId="77777777" w:rsidR="008F37E5" w:rsidRDefault="00B05C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white"/>
              </w:rPr>
              <w:t xml:space="preserve">Framework Incorporated Terms </w:t>
            </w:r>
          </w:p>
          <w:p w14:paraId="114A2775" w14:textId="77777777" w:rsidR="008F37E5" w:rsidRDefault="008F37E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</w:p>
          <w:p w14:paraId="114A2776" w14:textId="77777777" w:rsidR="008F37E5" w:rsidRDefault="00B05C2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(together these documents form the ‘the Framework Contract’)</w:t>
            </w:r>
          </w:p>
          <w:p w14:paraId="114A2777" w14:textId="77777777" w:rsidR="008F37E5" w:rsidRDefault="008F37E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</w:p>
          <w:p w14:paraId="114A2778" w14:textId="77777777" w:rsidR="008F37E5" w:rsidRDefault="008F37E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</w:p>
          <w:p w14:paraId="114A2779" w14:textId="77777777" w:rsidR="008F37E5" w:rsidRDefault="008F37E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</w:p>
          <w:p w14:paraId="114A277A" w14:textId="77777777" w:rsidR="008F37E5" w:rsidRDefault="008F37E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</w:p>
          <w:p w14:paraId="114A277B" w14:textId="77777777" w:rsidR="008F37E5" w:rsidRDefault="008F37E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</w:p>
          <w:p w14:paraId="114A277C" w14:textId="77777777" w:rsidR="008F37E5" w:rsidRDefault="008F37E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</w:p>
          <w:p w14:paraId="114A277D" w14:textId="77777777" w:rsidR="008F37E5" w:rsidRDefault="008F37E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</w:p>
          <w:p w14:paraId="114A277E" w14:textId="77777777" w:rsidR="008F37E5" w:rsidRDefault="008F37E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</w:p>
          <w:p w14:paraId="114A277F" w14:textId="77777777" w:rsidR="008F37E5" w:rsidRDefault="008F37E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</w:p>
          <w:p w14:paraId="114A2780" w14:textId="77777777" w:rsidR="008F37E5" w:rsidRDefault="008F37E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</w:p>
          <w:p w14:paraId="114A2781" w14:textId="77777777" w:rsidR="008F37E5" w:rsidRDefault="008F37E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</w:p>
          <w:p w14:paraId="114A2782" w14:textId="77777777" w:rsidR="008F37E5" w:rsidRDefault="008F37E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</w:p>
          <w:p w14:paraId="114A2783" w14:textId="77777777" w:rsidR="008F37E5" w:rsidRDefault="008F37E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</w:p>
          <w:p w14:paraId="114A2784" w14:textId="77777777" w:rsidR="008F37E5" w:rsidRDefault="008F37E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</w:p>
          <w:p w14:paraId="114A2785" w14:textId="77777777" w:rsidR="008F37E5" w:rsidRDefault="008F37E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</w:p>
          <w:p w14:paraId="114A2786" w14:textId="77777777" w:rsidR="008F37E5" w:rsidRDefault="008F37E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114A2787" w14:textId="77777777" w:rsidR="008F37E5" w:rsidRDefault="00B05C2C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following documents are incorporated into the Framework Contract. Where numbers are missing we are not using these schedules. If the documents conflict, the following order of precedence applies:</w:t>
            </w:r>
          </w:p>
          <w:p w14:paraId="114A2788" w14:textId="77777777" w:rsidR="008F37E5" w:rsidRDefault="00B05C2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Framework Award Form</w:t>
            </w:r>
          </w:p>
          <w:p w14:paraId="114A2789" w14:textId="77777777" w:rsidR="008F37E5" w:rsidRDefault="00B05C2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Any Framework Special Terms (see Section 10 ‘Framework Special Terms’ in this Framework Award Form)</w:t>
            </w:r>
          </w:p>
          <w:p w14:paraId="114A278A" w14:textId="77777777" w:rsidR="008F37E5" w:rsidRDefault="00B05C2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 (Definitions) RM6146</w:t>
            </w:r>
          </w:p>
          <w:p w14:paraId="114A278B" w14:textId="77777777" w:rsidR="008F37E5" w:rsidRDefault="00B05C2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11 (Processing Data) RM6146</w:t>
            </w:r>
          </w:p>
          <w:p w14:paraId="114A278C" w14:textId="77777777" w:rsidR="008F37E5" w:rsidRDefault="00B05C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5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following Schedules for RM6146 (in equal order of precedence):</w:t>
            </w:r>
          </w:p>
          <w:p w14:paraId="114A278D" w14:textId="77777777" w:rsidR="008F37E5" w:rsidRDefault="00B05C2C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1 (Specification) </w:t>
            </w:r>
          </w:p>
          <w:p w14:paraId="114A278E" w14:textId="77777777" w:rsidR="008F37E5" w:rsidRDefault="00B05C2C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3 (Framework Prices)</w:t>
            </w:r>
          </w:p>
          <w:p w14:paraId="114A278F" w14:textId="77777777" w:rsidR="008F37E5" w:rsidRDefault="00B05C2C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4 (Framework Management)</w:t>
            </w:r>
          </w:p>
          <w:p w14:paraId="114A2790" w14:textId="77777777" w:rsidR="008F37E5" w:rsidRDefault="00B05C2C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5 (Management Charges and Information)</w:t>
            </w:r>
          </w:p>
          <w:p w14:paraId="114A2791" w14:textId="77777777" w:rsidR="008F37E5" w:rsidRDefault="00B05C2C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6 (Order Form Template and Call-Off Schedules) including the following template Call-Off Schedules: </w:t>
            </w:r>
          </w:p>
          <w:p w14:paraId="114A2792" w14:textId="77777777" w:rsidR="008F37E5" w:rsidRDefault="00B05C2C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1 (Transparency Reports)</w:t>
            </w:r>
          </w:p>
          <w:p w14:paraId="114A2793" w14:textId="77777777" w:rsidR="008F37E5" w:rsidRDefault="00B05C2C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2 (Staff Transfer)</w:t>
            </w:r>
          </w:p>
          <w:p w14:paraId="114A2794" w14:textId="77777777" w:rsidR="008F37E5" w:rsidRDefault="00B05C2C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3 (Continuous Improvement)</w:t>
            </w:r>
          </w:p>
          <w:p w14:paraId="114A2795" w14:textId="77777777" w:rsidR="008F37E5" w:rsidRDefault="00B05C2C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4 (Call-Off Tender)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14:paraId="114A2796" w14:textId="77777777" w:rsidR="008F37E5" w:rsidRDefault="00B05C2C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5 </w:t>
            </w:r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Pricing Details)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          </w:t>
            </w:r>
          </w:p>
          <w:p w14:paraId="114A2797" w14:textId="77777777" w:rsidR="008F37E5" w:rsidRDefault="00B05C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21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6 NOT USED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14:paraId="114A2798" w14:textId="77777777" w:rsidR="008F37E5" w:rsidRDefault="00B05C2C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7 (Key Supplier Staff)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14:paraId="114A2799" w14:textId="77777777" w:rsidR="008F37E5" w:rsidRDefault="00B05C2C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8 (Business Continuity and Disaster Recovery) </w:t>
            </w:r>
          </w:p>
          <w:p w14:paraId="114A279A" w14:textId="77777777" w:rsidR="008F37E5" w:rsidRDefault="00B05C2C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9 (Security)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14:paraId="114A279B" w14:textId="77777777" w:rsidR="008F37E5" w:rsidRDefault="00B05C2C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10 (Exit Management)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14:paraId="114A279C" w14:textId="77777777" w:rsidR="008F37E5" w:rsidRDefault="00B05C2C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11 NOT USED </w:t>
            </w:r>
          </w:p>
          <w:p w14:paraId="114A279D" w14:textId="77777777" w:rsidR="008F37E5" w:rsidRDefault="00B05C2C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12 NOT USED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14:paraId="114A279E" w14:textId="77777777" w:rsidR="008F37E5" w:rsidRDefault="00B05C2C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13 NOT USED</w:t>
            </w:r>
          </w:p>
          <w:p w14:paraId="114A279F" w14:textId="77777777" w:rsidR="008F37E5" w:rsidRDefault="00B05C2C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14 NOT USED</w:t>
            </w:r>
          </w:p>
          <w:p w14:paraId="114A27A0" w14:textId="77777777" w:rsidR="008F37E5" w:rsidRDefault="00B05C2C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15 (Call-Off Contract Management)</w:t>
            </w:r>
          </w:p>
          <w:p w14:paraId="114A27A1" w14:textId="77777777" w:rsidR="008F37E5" w:rsidRDefault="00B05C2C">
            <w:pPr>
              <w:numPr>
                <w:ilvl w:val="2"/>
                <w:numId w:val="4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16 (Benchmarking)</w:t>
            </w:r>
          </w:p>
          <w:p w14:paraId="114A27A2" w14:textId="77777777" w:rsidR="008F37E5" w:rsidRDefault="00B05C2C">
            <w:pPr>
              <w:numPr>
                <w:ilvl w:val="2"/>
                <w:numId w:val="4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17 (MOD terms)</w:t>
            </w:r>
          </w:p>
          <w:p w14:paraId="114A27A3" w14:textId="77777777" w:rsidR="008F37E5" w:rsidRDefault="00B05C2C">
            <w:pPr>
              <w:numPr>
                <w:ilvl w:val="2"/>
                <w:numId w:val="4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18 NOT USED</w:t>
            </w:r>
          </w:p>
          <w:p w14:paraId="114A27A4" w14:textId="77777777" w:rsidR="008F37E5" w:rsidRDefault="00B05C2C">
            <w:pPr>
              <w:numPr>
                <w:ilvl w:val="2"/>
                <w:numId w:val="4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19 (Scottish Law)</w:t>
            </w:r>
          </w:p>
          <w:p w14:paraId="114A27A5" w14:textId="77777777" w:rsidR="008F37E5" w:rsidRDefault="00B05C2C">
            <w:pPr>
              <w:numPr>
                <w:ilvl w:val="2"/>
                <w:numId w:val="4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20 (Call-Off Specification)</w:t>
            </w:r>
          </w:p>
          <w:p w14:paraId="114A27A6" w14:textId="77777777" w:rsidR="008F37E5" w:rsidRDefault="00B05C2C">
            <w:pPr>
              <w:numPr>
                <w:ilvl w:val="2"/>
                <w:numId w:val="4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21 (Northern Ireland Law)</w:t>
            </w:r>
          </w:p>
          <w:p w14:paraId="114A27A7" w14:textId="77777777" w:rsidR="008F37E5" w:rsidRDefault="00B05C2C">
            <w:pPr>
              <w:numPr>
                <w:ilvl w:val="2"/>
                <w:numId w:val="4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bookmarkStart w:id="2" w:name="_heading=h.30j0zll" w:colFirst="0" w:colLast="0"/>
            <w:bookmarkEnd w:id="2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22 NOT USED</w:t>
            </w:r>
          </w:p>
          <w:p w14:paraId="114A27A8" w14:textId="77777777" w:rsidR="008F37E5" w:rsidRDefault="00B05C2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Framework Schedule 7 (Call-Off Award Procedure)</w:t>
            </w:r>
          </w:p>
          <w:p w14:paraId="114A27A9" w14:textId="77777777" w:rsidR="008F37E5" w:rsidRDefault="00B05C2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8 (Self Audit Certificate)</w:t>
            </w:r>
          </w:p>
          <w:p w14:paraId="114A27AA" w14:textId="77777777" w:rsidR="008F37E5" w:rsidRDefault="00B05C2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9 (Cyber Essentials Scheme) </w:t>
            </w:r>
          </w:p>
          <w:p w14:paraId="114A27AB" w14:textId="77777777" w:rsidR="008F37E5" w:rsidRDefault="00B05C2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2 (Variation Form)</w:t>
            </w:r>
          </w:p>
          <w:p w14:paraId="114A27AC" w14:textId="77777777" w:rsidR="008F37E5" w:rsidRDefault="00B05C2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3 (Insurance Requirements)</w:t>
            </w:r>
          </w:p>
          <w:p w14:paraId="114A27AD" w14:textId="77777777" w:rsidR="008F37E5" w:rsidRDefault="00B05C2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4 (Commercially Sensitive Information)</w:t>
            </w:r>
          </w:p>
          <w:p w14:paraId="114A27AE" w14:textId="77777777" w:rsidR="008F37E5" w:rsidRDefault="00B05C2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6 (Key Subcontractors)</w:t>
            </w:r>
          </w:p>
          <w:p w14:paraId="114A27AF" w14:textId="77777777" w:rsidR="008F37E5" w:rsidRDefault="00B05C2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7 (Financial Difficulties)</w:t>
            </w:r>
          </w:p>
          <w:p w14:paraId="114A27B0" w14:textId="77777777" w:rsidR="008F37E5" w:rsidRDefault="00B05C2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8 (Guarantee)</w:t>
            </w:r>
          </w:p>
          <w:p w14:paraId="114A27B1" w14:textId="77777777" w:rsidR="008F37E5" w:rsidRDefault="00B05C2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9 NOT USED</w:t>
            </w:r>
          </w:p>
          <w:p w14:paraId="114A27B2" w14:textId="77777777" w:rsidR="008F37E5" w:rsidRDefault="00B05C2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10 (Rectification Plan)</w:t>
            </w:r>
          </w:p>
          <w:p w14:paraId="114A27B3" w14:textId="77777777" w:rsidR="008F37E5" w:rsidRDefault="00B05C2C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12 NOT USED</w:t>
            </w:r>
          </w:p>
          <w:p w14:paraId="114A27B4" w14:textId="77777777" w:rsidR="008F37E5" w:rsidRDefault="00B05C2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CCS Core Terms (version 3.0.8)</w:t>
            </w:r>
          </w:p>
          <w:p w14:paraId="114A27B5" w14:textId="77777777" w:rsidR="008F37E5" w:rsidRDefault="00B05C2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5 (Corporate Social Responsibility) RM6146</w:t>
            </w:r>
          </w:p>
          <w:p w14:paraId="114A27B6" w14:textId="77777777" w:rsidR="008F37E5" w:rsidRDefault="00B05C2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2 (Framework Tender) RM6146 as long as any part of the Framework Tender that offers a better commercial position for CCS or Buyers (as decided by CCS) take precedence over the documents above </w:t>
            </w:r>
          </w:p>
          <w:p w14:paraId="114A27B7" w14:textId="77777777" w:rsidR="008F37E5" w:rsidRDefault="008F3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8F37E5" w14:paraId="114A27BE" w14:textId="77777777" w:rsidTr="008F37E5">
        <w:trPr>
          <w:trHeight w:val="9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14A27B9" w14:textId="77777777" w:rsidR="008F37E5" w:rsidRDefault="008F37E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14:paraId="114A27BA" w14:textId="77777777" w:rsidR="008F37E5" w:rsidRDefault="00B05C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Special Terms</w:t>
            </w:r>
          </w:p>
          <w:p w14:paraId="114A27BB" w14:textId="77777777" w:rsidR="008F37E5" w:rsidRDefault="008F3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14:paraId="114A27BC" w14:textId="77777777" w:rsidR="008F37E5" w:rsidRDefault="008F3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114A27BD" w14:textId="77777777" w:rsidR="008F37E5" w:rsidRDefault="00B05C2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N/A</w:t>
            </w:r>
          </w:p>
        </w:tc>
      </w:tr>
      <w:tr w:rsidR="008F37E5" w14:paraId="114A27C2" w14:textId="77777777" w:rsidTr="008F37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14A27BF" w14:textId="77777777" w:rsidR="008F37E5" w:rsidRDefault="008F37E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14:paraId="114A27C0" w14:textId="77777777" w:rsidR="008F37E5" w:rsidRDefault="00B05C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Prices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114A27C1" w14:textId="77777777" w:rsidR="008F37E5" w:rsidRDefault="00B05C2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Framework Schedule 3 (Framework Prices)</w:t>
            </w:r>
          </w:p>
        </w:tc>
      </w:tr>
      <w:tr w:rsidR="008F37E5" w14:paraId="114A27C6" w14:textId="77777777" w:rsidTr="008F37E5">
        <w:trPr>
          <w:trHeight w:val="56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14A27C3" w14:textId="77777777" w:rsidR="008F37E5" w:rsidRDefault="008F37E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14:paraId="114A27C4" w14:textId="77777777" w:rsidR="008F37E5" w:rsidRDefault="00B05C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Insurance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14:paraId="114A27C5" w14:textId="77777777" w:rsidR="008F37E5" w:rsidRDefault="00B05C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Annex of Joint Schedule 3 (Insurance Requirements).</w:t>
            </w:r>
          </w:p>
        </w:tc>
      </w:tr>
      <w:tr w:rsidR="008F37E5" w14:paraId="114A27CB" w14:textId="77777777" w:rsidTr="008F37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14A27C7" w14:textId="77777777" w:rsidR="008F37E5" w:rsidRDefault="008F37E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14:paraId="114A27C8" w14:textId="77777777" w:rsidR="008F37E5" w:rsidRDefault="00B05C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Cyber </w:t>
            </w:r>
          </w:p>
          <w:p w14:paraId="114A27C9" w14:textId="77777777" w:rsidR="008F37E5" w:rsidRDefault="00B05C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Essentials Certification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114A27CA" w14:textId="77777777" w:rsidR="008F37E5" w:rsidRDefault="00B05C2C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Cyber Essentials Scheme Certificate. Details in Framework Schedule F9 (Cyber Essentials Scheme)</w:t>
            </w:r>
          </w:p>
        </w:tc>
      </w:tr>
      <w:tr w:rsidR="008F37E5" w14:paraId="114A27CF" w14:textId="77777777" w:rsidTr="008F37E5">
        <w:trPr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14A27CC" w14:textId="77777777" w:rsidR="008F37E5" w:rsidRDefault="008F37E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14:paraId="114A27CD" w14:textId="77777777" w:rsidR="008F37E5" w:rsidRDefault="00B05C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Management Charge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114A27CE" w14:textId="77777777" w:rsidR="008F37E5" w:rsidRDefault="00B05C2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Supplier will pay, excluding VAT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, 0%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of all the Charges for the Deliverables invoiced to the Buyer under all Call-Off Contracts.</w:t>
            </w:r>
          </w:p>
        </w:tc>
      </w:tr>
      <w:tr w:rsidR="008F37E5" w14:paraId="114A27D4" w14:textId="77777777" w:rsidTr="008F37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14A27D0" w14:textId="77777777" w:rsidR="008F37E5" w:rsidRDefault="008F37E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14:paraId="114A27D1" w14:textId="77777777" w:rsidR="008F37E5" w:rsidRDefault="00B05C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Data Protection Liability Cap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114A27D2" w14:textId="77777777" w:rsidR="008F37E5" w:rsidRDefault="00B05C2C">
            <w:pP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£10,000,000</w:t>
            </w:r>
          </w:p>
          <w:p w14:paraId="114A27D3" w14:textId="77777777" w:rsidR="008F37E5" w:rsidRDefault="008F37E5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8F37E5" w14:paraId="114A27DD" w14:textId="77777777" w:rsidTr="008F37E5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14A27D5" w14:textId="77777777" w:rsidR="008F37E5" w:rsidRDefault="008F37E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14:paraId="114A27D6" w14:textId="77777777" w:rsidR="008F37E5" w:rsidRDefault="00B05C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14:paraId="114A27D7" w14:textId="77777777" w:rsidR="008F37E5" w:rsidRDefault="00B05C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14:paraId="114A27D8" w14:textId="77777777" w:rsidR="008F37E5" w:rsidRDefault="00B05C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114A27D9" w14:textId="77777777" w:rsidR="008F37E5" w:rsidRDefault="00B05C2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name]</w:t>
            </w:r>
          </w:p>
          <w:p w14:paraId="114A27DA" w14:textId="77777777" w:rsidR="008F37E5" w:rsidRDefault="00B05C2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job title]</w:t>
            </w:r>
          </w:p>
          <w:p w14:paraId="114A27DB" w14:textId="77777777" w:rsidR="008F37E5" w:rsidRDefault="00B05C2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email address]</w:t>
            </w:r>
          </w:p>
          <w:p w14:paraId="114A27DC" w14:textId="77777777" w:rsidR="008F37E5" w:rsidRDefault="00B05C2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lastRenderedPageBreak/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phone number]</w:t>
            </w:r>
          </w:p>
        </w:tc>
      </w:tr>
      <w:tr w:rsidR="008F37E5" w14:paraId="114A27E5" w14:textId="77777777" w:rsidTr="008F37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14A27DE" w14:textId="77777777" w:rsidR="008F37E5" w:rsidRDefault="008F37E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14:paraId="114A27DF" w14:textId="77777777" w:rsidR="008F37E5" w:rsidRDefault="00B05C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14:paraId="114A27E0" w14:textId="77777777" w:rsidR="008F37E5" w:rsidRDefault="00B05C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114A27E1" w14:textId="77777777" w:rsidR="008F37E5" w:rsidRDefault="00B05C2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name]</w:t>
            </w:r>
          </w:p>
          <w:p w14:paraId="114A27E2" w14:textId="77777777" w:rsidR="008F37E5" w:rsidRDefault="00B05C2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job title]</w:t>
            </w:r>
          </w:p>
          <w:p w14:paraId="114A27E3" w14:textId="77777777" w:rsidR="008F37E5" w:rsidRDefault="00B05C2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email address]</w:t>
            </w:r>
          </w:p>
          <w:p w14:paraId="114A27E4" w14:textId="77777777" w:rsidR="008F37E5" w:rsidRDefault="00B05C2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phone number]</w:t>
            </w:r>
          </w:p>
        </w:tc>
      </w:tr>
      <w:tr w:rsidR="008F37E5" w14:paraId="114A27ED" w14:textId="77777777" w:rsidTr="008F37E5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14A27E6" w14:textId="77777777" w:rsidR="008F37E5" w:rsidRDefault="008F37E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14:paraId="114A27E7" w14:textId="77777777" w:rsidR="008F37E5" w:rsidRDefault="00B05C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14:paraId="114A27E8" w14:textId="77777777" w:rsidR="008F37E5" w:rsidRDefault="00B05C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Compliance 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114A27E9" w14:textId="77777777" w:rsidR="008F37E5" w:rsidRDefault="00B05C2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name]</w:t>
            </w:r>
          </w:p>
          <w:p w14:paraId="114A27EA" w14:textId="77777777" w:rsidR="008F37E5" w:rsidRDefault="00B05C2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job title]</w:t>
            </w:r>
          </w:p>
          <w:p w14:paraId="114A27EB" w14:textId="77777777" w:rsidR="008F37E5" w:rsidRDefault="00B05C2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email address]</w:t>
            </w:r>
          </w:p>
          <w:p w14:paraId="114A27EC" w14:textId="77777777" w:rsidR="008F37E5" w:rsidRDefault="00B05C2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phone number]</w:t>
            </w:r>
          </w:p>
        </w:tc>
      </w:tr>
      <w:tr w:rsidR="008F37E5" w14:paraId="114A27F5" w14:textId="77777777" w:rsidTr="008F37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14A27EE" w14:textId="77777777" w:rsidR="008F37E5" w:rsidRDefault="008F37E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14:paraId="114A27EF" w14:textId="77777777" w:rsidR="008F37E5" w:rsidRDefault="00B05C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Data Protection </w:t>
            </w:r>
          </w:p>
          <w:p w14:paraId="114A27F0" w14:textId="77777777" w:rsidR="008F37E5" w:rsidRDefault="00B05C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114A27F1" w14:textId="77777777" w:rsidR="008F37E5" w:rsidRDefault="00B05C2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name]</w:t>
            </w:r>
          </w:p>
          <w:p w14:paraId="114A27F2" w14:textId="77777777" w:rsidR="008F37E5" w:rsidRDefault="00B05C2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job title]</w:t>
            </w:r>
          </w:p>
          <w:p w14:paraId="114A27F3" w14:textId="77777777" w:rsidR="008F37E5" w:rsidRDefault="00B05C2C">
            <w:pPr>
              <w:tabs>
                <w:tab w:val="center" w:pos="4017"/>
              </w:tabs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email address]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14:paraId="114A27F4" w14:textId="77777777" w:rsidR="008F37E5" w:rsidRDefault="00B05C2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phone number]</w:t>
            </w:r>
          </w:p>
        </w:tc>
      </w:tr>
      <w:tr w:rsidR="008F37E5" w14:paraId="114A27FD" w14:textId="77777777" w:rsidTr="008F37E5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14A27F6" w14:textId="77777777" w:rsidR="008F37E5" w:rsidRDefault="008F37E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14:paraId="114A27F7" w14:textId="77777777" w:rsidR="008F37E5" w:rsidRDefault="00B05C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14:paraId="114A27F8" w14:textId="77777777" w:rsidR="008F37E5" w:rsidRDefault="00B05C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Marketing Contact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114A27F9" w14:textId="77777777" w:rsidR="008F37E5" w:rsidRDefault="00B05C2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name]</w:t>
            </w:r>
          </w:p>
          <w:p w14:paraId="114A27FA" w14:textId="77777777" w:rsidR="008F37E5" w:rsidRDefault="00B05C2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job title]</w:t>
            </w:r>
          </w:p>
          <w:p w14:paraId="114A27FB" w14:textId="77777777" w:rsidR="008F37E5" w:rsidRDefault="00B05C2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email address]</w:t>
            </w:r>
          </w:p>
          <w:p w14:paraId="114A27FC" w14:textId="77777777" w:rsidR="008F37E5" w:rsidRDefault="00B05C2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phone number]</w:t>
            </w:r>
          </w:p>
        </w:tc>
      </w:tr>
      <w:tr w:rsidR="008F37E5" w14:paraId="114A2805" w14:textId="77777777" w:rsidTr="008F37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14A27FE" w14:textId="77777777" w:rsidR="008F37E5" w:rsidRDefault="008F37E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14:paraId="114A27FF" w14:textId="77777777" w:rsidR="008F37E5" w:rsidRDefault="00B05C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Key Subcontractors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14:paraId="114A2800" w14:textId="77777777" w:rsidR="008F37E5" w:rsidRDefault="00B05C2C">
            <w:pPr>
              <w:spacing w:before="120" w:after="12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Key Subcontractor 1</w:t>
            </w:r>
          </w:p>
          <w:p w14:paraId="114A2801" w14:textId="77777777" w:rsidR="008F37E5" w:rsidRDefault="00B05C2C">
            <w:pPr>
              <w:spacing w:before="12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 (Registered name if registered) 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name]</w:t>
            </w:r>
          </w:p>
          <w:p w14:paraId="114A2802" w14:textId="77777777" w:rsidR="008F37E5" w:rsidRDefault="00B05C2C">
            <w:pPr>
              <w:spacing w:before="12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Registration number (if registered) 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number]</w:t>
            </w:r>
          </w:p>
          <w:p w14:paraId="114A2803" w14:textId="77777777" w:rsidR="008F37E5" w:rsidRDefault="00B05C2C">
            <w:pPr>
              <w:spacing w:before="12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 of Subcontractor 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role]</w:t>
            </w:r>
          </w:p>
          <w:p w14:paraId="114A2804" w14:textId="77777777" w:rsidR="008F37E5" w:rsidRDefault="00B05C2C">
            <w:pPr>
              <w:spacing w:before="120" w:after="12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[Guidance: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copy above lines as needed]</w:t>
            </w:r>
          </w:p>
        </w:tc>
      </w:tr>
      <w:tr w:rsidR="008F37E5" w14:paraId="114A280D" w14:textId="77777777" w:rsidTr="008F37E5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14A2806" w14:textId="77777777" w:rsidR="008F37E5" w:rsidRDefault="008F37E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4" w:type="dxa"/>
          </w:tcPr>
          <w:p w14:paraId="114A2807" w14:textId="77777777" w:rsidR="008F37E5" w:rsidRDefault="00B05C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  <w:p w14:paraId="114A2808" w14:textId="77777777" w:rsidR="008F37E5" w:rsidRDefault="00B05C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114A2809" w14:textId="77777777" w:rsidR="008F37E5" w:rsidRDefault="00B05C2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name]</w:t>
            </w:r>
          </w:p>
          <w:p w14:paraId="114A280A" w14:textId="77777777" w:rsidR="008F37E5" w:rsidRDefault="00B05C2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job title]</w:t>
            </w:r>
          </w:p>
          <w:p w14:paraId="114A280B" w14:textId="77777777" w:rsidR="008F37E5" w:rsidRDefault="00B05C2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email address]</w:t>
            </w:r>
          </w:p>
          <w:p w14:paraId="114A280C" w14:textId="77777777" w:rsidR="008F37E5" w:rsidRDefault="00B05C2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lastRenderedPageBreak/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phone number]</w:t>
            </w:r>
          </w:p>
        </w:tc>
      </w:tr>
    </w:tbl>
    <w:p w14:paraId="114A280E" w14:textId="77777777" w:rsidR="008F37E5" w:rsidRDefault="008F37E5">
      <w:pPr>
        <w:rPr>
          <w:rFonts w:ascii="Arial" w:eastAsia="Arial" w:hAnsi="Arial" w:cs="Arial"/>
          <w:sz w:val="24"/>
          <w:szCs w:val="24"/>
        </w:rPr>
      </w:pPr>
    </w:p>
    <w:p w14:paraId="114A280F" w14:textId="77777777" w:rsidR="008F37E5" w:rsidRDefault="008F37E5">
      <w:pPr>
        <w:rPr>
          <w:rFonts w:ascii="Arial" w:eastAsia="Arial" w:hAnsi="Arial" w:cs="Arial"/>
          <w:sz w:val="24"/>
          <w:szCs w:val="24"/>
        </w:rPr>
      </w:pPr>
    </w:p>
    <w:tbl>
      <w:tblPr>
        <w:tblStyle w:val="a1"/>
        <w:tblW w:w="9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698"/>
        <w:gridCol w:w="2966"/>
      </w:tblGrid>
      <w:tr w:rsidR="008F37E5" w14:paraId="114A2812" w14:textId="77777777" w:rsidTr="008F37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114A2810" w14:textId="77777777" w:rsidR="008F37E5" w:rsidRDefault="00B05C2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14:paraId="114A2811" w14:textId="77777777" w:rsidR="008F37E5" w:rsidRDefault="00B05C2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CCS:</w:t>
            </w:r>
          </w:p>
        </w:tc>
      </w:tr>
      <w:tr w:rsidR="008F37E5" w14:paraId="114A2817" w14:textId="77777777" w:rsidTr="008F37E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114A2813" w14:textId="77777777" w:rsidR="008F37E5" w:rsidRDefault="00B05C2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114A2814" w14:textId="77777777" w:rsidR="008F37E5" w:rsidRDefault="008F37E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114A2815" w14:textId="77777777" w:rsidR="008F37E5" w:rsidRDefault="00B05C2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66" w:type="dxa"/>
          </w:tcPr>
          <w:p w14:paraId="114A2816" w14:textId="77777777" w:rsidR="008F37E5" w:rsidRDefault="008F37E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8F37E5" w14:paraId="114A281C" w14:textId="77777777" w:rsidTr="008F37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114A2818" w14:textId="77777777" w:rsidR="008F37E5" w:rsidRDefault="00B05C2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114A2819" w14:textId="77777777" w:rsidR="008F37E5" w:rsidRDefault="008F37E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114A281A" w14:textId="77777777" w:rsidR="008F37E5" w:rsidRDefault="00B05C2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66" w:type="dxa"/>
          </w:tcPr>
          <w:p w14:paraId="114A281B" w14:textId="77777777" w:rsidR="008F37E5" w:rsidRDefault="008F37E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8F37E5" w14:paraId="114A2821" w14:textId="77777777" w:rsidTr="008F37E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114A281D" w14:textId="77777777" w:rsidR="008F37E5" w:rsidRDefault="00B05C2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114A281E" w14:textId="77777777" w:rsidR="008F37E5" w:rsidRDefault="008F37E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114A281F" w14:textId="77777777" w:rsidR="008F37E5" w:rsidRDefault="00B05C2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66" w:type="dxa"/>
          </w:tcPr>
          <w:p w14:paraId="114A2820" w14:textId="77777777" w:rsidR="008F37E5" w:rsidRDefault="008F37E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8F37E5" w14:paraId="114A2826" w14:textId="77777777" w:rsidTr="008F37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114A2822" w14:textId="77777777" w:rsidR="008F37E5" w:rsidRDefault="00B05C2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114A2823" w14:textId="77777777" w:rsidR="008F37E5" w:rsidRDefault="008F37E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114A2824" w14:textId="77777777" w:rsidR="008F37E5" w:rsidRDefault="00B05C2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14:paraId="114A2825" w14:textId="77777777" w:rsidR="008F37E5" w:rsidRDefault="008F37E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14:paraId="114A2827" w14:textId="77777777" w:rsidR="008F37E5" w:rsidRDefault="008F37E5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Arial" w:eastAsia="Arial" w:hAnsi="Arial" w:cs="Arial"/>
          <w:i/>
          <w:color w:val="000000"/>
        </w:rPr>
      </w:pPr>
      <w:bookmarkStart w:id="3" w:name="bookmark=id.30j0zll" w:colFirst="0" w:colLast="0"/>
      <w:bookmarkEnd w:id="3"/>
    </w:p>
    <w:sectPr w:rsidR="008F37E5">
      <w:pgSz w:w="11906" w:h="16838"/>
      <w:pgMar w:top="1440" w:right="1440" w:bottom="1440" w:left="1440" w:header="720" w:footer="720" w:gutter="0"/>
      <w:cols w:space="720" w:equalWidth="0">
        <w:col w:w="936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4A282E" w14:textId="77777777" w:rsidR="00CE0AE4" w:rsidRDefault="00CE0AE4">
      <w:pPr>
        <w:spacing w:after="0" w:line="240" w:lineRule="auto"/>
      </w:pPr>
      <w:r>
        <w:separator/>
      </w:r>
    </w:p>
  </w:endnote>
  <w:endnote w:type="continuationSeparator" w:id="0">
    <w:p w14:paraId="114A282F" w14:textId="77777777" w:rsidR="00CE0AE4" w:rsidRDefault="00CE0A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STZhongsong">
    <w:altName w:val="Microsoft YaHei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4A2833" w14:textId="77777777" w:rsidR="008F37E5" w:rsidRDefault="008F37E5">
    <w:pPr>
      <w:tabs>
        <w:tab w:val="center" w:pos="4513"/>
        <w:tab w:val="right" w:pos="9026"/>
      </w:tabs>
      <w:spacing w:after="0"/>
      <w:rPr>
        <w:color w:val="A6A6A6"/>
      </w:rPr>
    </w:pPr>
  </w:p>
  <w:p w14:paraId="114A2834" w14:textId="77777777" w:rsidR="008F37E5" w:rsidRDefault="00B05C2C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 xml:space="preserve">Framework Ref: </w:t>
    </w:r>
    <w:r w:rsidR="00497929">
      <w:rPr>
        <w:rFonts w:ascii="Arial" w:eastAsia="Arial" w:hAnsi="Arial" w:cs="Arial"/>
        <w:sz w:val="20"/>
        <w:szCs w:val="20"/>
      </w:rPr>
      <w:t>RM6146 Leasing Advisory Services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114A2835" w14:textId="3A100783" w:rsidR="008F37E5" w:rsidRDefault="00B05C2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B90AC8">
      <w:rPr>
        <w:rFonts w:ascii="Arial" w:eastAsia="Arial" w:hAnsi="Arial" w:cs="Arial"/>
        <w:noProof/>
        <w:color w:val="000000"/>
        <w:sz w:val="20"/>
        <w:szCs w:val="20"/>
      </w:rPr>
      <w:t>6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114A2836" w14:textId="77777777" w:rsidR="008F37E5" w:rsidRDefault="00B05C2C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v3.6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4A283A" w14:textId="77777777" w:rsidR="008F37E5" w:rsidRDefault="008F37E5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14:paraId="114A283B" w14:textId="77777777" w:rsidR="008F37E5" w:rsidRDefault="00B05C2C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</w:t>
    </w:r>
    <w:r>
      <w:rPr>
        <w:rFonts w:ascii="Arial" w:eastAsia="Arial" w:hAnsi="Arial" w:cs="Arial"/>
        <w:color w:val="A6A6A6"/>
        <w:sz w:val="20"/>
        <w:szCs w:val="20"/>
      </w:rPr>
      <w:tab/>
      <w:t xml:space="preserve">                                           </w:t>
    </w:r>
  </w:p>
  <w:p w14:paraId="114A283C" w14:textId="77777777" w:rsidR="008F37E5" w:rsidRDefault="00B05C2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  <w:t xml:space="preserve"> </w:t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114A283D" w14:textId="77777777" w:rsidR="008F37E5" w:rsidRDefault="00B05C2C">
    <w:pPr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color w:val="A6A6A6"/>
        <w:sz w:val="20"/>
        <w:szCs w:val="20"/>
      </w:rPr>
      <w:t>Version :</w:t>
    </w:r>
    <w:proofErr w:type="gramEnd"/>
    <w:r>
      <w:rPr>
        <w:rFonts w:ascii="Arial" w:eastAsia="Arial" w:hAnsi="Arial" w:cs="Arial"/>
        <w:color w:val="A6A6A6"/>
        <w:sz w:val="20"/>
        <w:szCs w:val="20"/>
      </w:rPr>
      <w:t xml:space="preserve"> v2.9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4A282C" w14:textId="77777777" w:rsidR="00CE0AE4" w:rsidRDefault="00CE0AE4">
      <w:pPr>
        <w:spacing w:after="0" w:line="240" w:lineRule="auto"/>
      </w:pPr>
      <w:r>
        <w:separator/>
      </w:r>
    </w:p>
  </w:footnote>
  <w:footnote w:type="continuationSeparator" w:id="0">
    <w:p w14:paraId="114A282D" w14:textId="77777777" w:rsidR="00CE0AE4" w:rsidRDefault="00CE0A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4A2831" w14:textId="77777777" w:rsidR="008F37E5" w:rsidRDefault="00B05C2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Framework Award Form</w:t>
    </w:r>
  </w:p>
  <w:p w14:paraId="114A2832" w14:textId="3C5A287C" w:rsidR="008F37E5" w:rsidRDefault="00B90AC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Crown Copyright 2020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4A2837" w14:textId="77777777" w:rsidR="008F37E5" w:rsidRDefault="00B05C2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A6A6A6"/>
        <w:sz w:val="20"/>
        <w:szCs w:val="20"/>
      </w:rPr>
    </w:pPr>
    <w:r>
      <w:rPr>
        <w:rFonts w:ascii="Arial" w:eastAsia="Arial" w:hAnsi="Arial" w:cs="Arial"/>
        <w:b/>
        <w:color w:val="A6A6A6"/>
        <w:sz w:val="20"/>
        <w:szCs w:val="20"/>
      </w:rPr>
      <w:t>Framework Award Form</w:t>
    </w:r>
  </w:p>
  <w:p w14:paraId="114A2838" w14:textId="77777777" w:rsidR="008F37E5" w:rsidRDefault="00B05C2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Crown Copyright 2018</w:t>
    </w:r>
  </w:p>
  <w:p w14:paraId="114A2839" w14:textId="77777777" w:rsidR="008F37E5" w:rsidRDefault="008F37E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94D09"/>
    <w:multiLevelType w:val="multilevel"/>
    <w:tmpl w:val="4A5879C2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EE341EA"/>
    <w:multiLevelType w:val="multilevel"/>
    <w:tmpl w:val="DB68E36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pStyle w:val="Heading5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pStyle w:val="Heading6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pStyle w:val="Heading7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pStyle w:val="Heading8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6842348"/>
    <w:multiLevelType w:val="multilevel"/>
    <w:tmpl w:val="813A069A"/>
    <w:lvl w:ilvl="0">
      <w:start w:val="1"/>
      <w:numFmt w:val="decimal"/>
      <w:pStyle w:val="11tabl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3AC6F07"/>
    <w:multiLevelType w:val="multilevel"/>
    <w:tmpl w:val="831A152E"/>
    <w:lvl w:ilvl="0">
      <w:start w:val="1"/>
      <w:numFmt w:val="decimal"/>
      <w:lvlText w:val="%1."/>
      <w:lvlJc w:val="left"/>
      <w:pPr>
        <w:ind w:left="644" w:hanging="359"/>
      </w:pPr>
      <w:rPr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3C47761"/>
    <w:multiLevelType w:val="multilevel"/>
    <w:tmpl w:val="14F210EC"/>
    <w:lvl w:ilvl="0">
      <w:start w:val="1"/>
      <w:numFmt w:val="bullet"/>
      <w:pStyle w:val="GPSL4boldheading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7D271660"/>
    <w:multiLevelType w:val="multilevel"/>
    <w:tmpl w:val="155E402A"/>
    <w:lvl w:ilvl="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243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5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7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59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1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3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5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7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7E5"/>
    <w:rsid w:val="00493BA6"/>
    <w:rsid w:val="00497929"/>
    <w:rsid w:val="00780F5A"/>
    <w:rsid w:val="008F37E5"/>
    <w:rsid w:val="00B05C2C"/>
    <w:rsid w:val="00B40E25"/>
    <w:rsid w:val="00B90AC8"/>
    <w:rsid w:val="00CE0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14A272C"/>
  <w15:docId w15:val="{4C57A204-1FFB-4289-B4ED-B7C7CDD60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  <w:rPr>
      <w:lang w:eastAsia="en-U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numbering" w:customStyle="1" w:styleId="WWOutlineListStyle8">
    <w:name w:val="WW_OutlineListStyle_8"/>
    <w:basedOn w:val="NoList"/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6"/>
      </w:numPr>
      <w:suppressAutoHyphens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tabs>
        <w:tab w:val="clear" w:pos="1985"/>
        <w:tab w:val="clear" w:pos="3402"/>
        <w:tab w:val="num" w:pos="720"/>
        <w:tab w:val="left" w:pos="24049"/>
        <w:tab w:val="left" w:pos="25466"/>
        <w:tab w:val="left" w:pos="26317"/>
      </w:tabs>
      <w:ind w:left="720" w:hanging="720"/>
    </w:pPr>
  </w:style>
  <w:style w:type="paragraph" w:customStyle="1" w:styleId="Style1">
    <w:name w:val="Style1"/>
    <w:basedOn w:val="ListParagraph"/>
    <w:pPr>
      <w:tabs>
        <w:tab w:val="num" w:pos="720"/>
      </w:tabs>
      <w:ind w:hanging="720"/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  <w:rPr>
      <w:lang w:eastAsia="en-US"/>
    </w:rPr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tabs>
        <w:tab w:val="clear" w:pos="-576"/>
        <w:tab w:val="left" w:pos="-2316"/>
        <w:tab w:val="left" w:pos="-2100"/>
        <w:tab w:val="num" w:pos="720"/>
      </w:tabs>
      <w:ind w:left="720" w:hanging="720"/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tabs>
        <w:tab w:val="left" w:pos="-3895"/>
        <w:tab w:val="num" w:pos="720"/>
      </w:tabs>
      <w:suppressAutoHyphens w:val="0"/>
      <w:spacing w:after="240" w:line="360" w:lineRule="auto"/>
      <w:ind w:left="720" w:hanging="720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numPr>
        <w:numId w:val="5"/>
      </w:numPr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</w:style>
  <w:style w:type="numbering" w:customStyle="1" w:styleId="WWOutlineListStyle6">
    <w:name w:val="WW_OutlineListStyle_6"/>
    <w:basedOn w:val="NoList"/>
  </w:style>
  <w:style w:type="numbering" w:customStyle="1" w:styleId="WWOutlineListStyle5">
    <w:name w:val="WW_OutlineListStyle_5"/>
    <w:basedOn w:val="NoList"/>
  </w:style>
  <w:style w:type="numbering" w:customStyle="1" w:styleId="WWOutlineListStyle4">
    <w:name w:val="WW_OutlineListStyle_4"/>
    <w:basedOn w:val="NoList"/>
  </w:style>
  <w:style w:type="numbering" w:customStyle="1" w:styleId="WWOutlineListStyle3">
    <w:name w:val="WW_OutlineListStyle_3"/>
    <w:basedOn w:val="NoList"/>
  </w:style>
  <w:style w:type="numbering" w:customStyle="1" w:styleId="WWOutlineListStyle2">
    <w:name w:val="WW_OutlineListStyle_2"/>
    <w:basedOn w:val="NoList"/>
  </w:style>
  <w:style w:type="numbering" w:customStyle="1" w:styleId="WWOutlineListStyle1">
    <w:name w:val="WW_OutlineListStyle_1"/>
    <w:basedOn w:val="NoList"/>
  </w:style>
  <w:style w:type="numbering" w:customStyle="1" w:styleId="WWOutlineListStyle">
    <w:name w:val="WW_OutlineListStyle"/>
    <w:basedOn w:val="NoList"/>
  </w:style>
  <w:style w:type="numbering" w:customStyle="1" w:styleId="LFO7">
    <w:name w:val="LFO7"/>
    <w:basedOn w:val="NoList"/>
  </w:style>
  <w:style w:type="numbering" w:customStyle="1" w:styleId="LFO9">
    <w:name w:val="LFO9"/>
    <w:basedOn w:val="NoList"/>
  </w:style>
  <w:style w:type="numbering" w:customStyle="1" w:styleId="LFO10">
    <w:name w:val="LFO10"/>
    <w:basedOn w:val="NoList"/>
  </w:style>
  <w:style w:type="numbering" w:customStyle="1" w:styleId="LFO12">
    <w:name w:val="LFO12"/>
    <w:basedOn w:val="NoList"/>
  </w:style>
  <w:style w:type="numbering" w:customStyle="1" w:styleId="LFO13">
    <w:name w:val="LFO13"/>
    <w:basedOn w:val="NoList"/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0">
    <w:basedOn w:val="TableNormal"/>
    <w:rPr>
      <w:color w:val="366091"/>
    </w:rPr>
    <w:tblPr>
      <w:tblStyleRowBandSize w:val="1"/>
      <w:tblStyleColBandSize w:val="1"/>
    </w:tblPr>
  </w:style>
  <w:style w:type="table" w:customStyle="1" w:styleId="a1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rwj9W6+regys8ujr9qRRfsNtauA==">AMUW2mVWzdyXPcvok0ONSfC7zcdO9FQUwm2rvSL9W5KFUto41ZEqFfkotPOwXnKwTzmgNzoLC0XZhjc/5wsAZMRb6vTUD4OvQCGM60hSHKcYUWjaQYFw6dfLS13QDVySKnrrm8RCfVl8AcMDUR40DYWmpfnrpeiGnQ==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859</Words>
  <Characters>4897</Characters>
  <Application>Microsoft Office Word</Application>
  <DocSecurity>0</DocSecurity>
  <Lines>40</Lines>
  <Paragraphs>11</Paragraphs>
  <ScaleCrop>false</ScaleCrop>
  <Company>Cabinet Office</Company>
  <LinksUpToDate>false</LinksUpToDate>
  <CharactersWithSpaces>5745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Erin McNeil</cp:lastModifiedBy>
  <cp:revision>5</cp:revision>
  <dcterms:created xsi:type="dcterms:W3CDTF">2020-03-30T14:48:00Z</dcterms:created>
  <dcterms:modified xsi:type="dcterms:W3CDTF">2020-08-14T12:58:00Z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